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70EE09" w14:textId="5F99DA8D" w:rsidR="009D13E0" w:rsidRDefault="009D13E0" w:rsidP="005A1246">
      <w:pPr>
        <w:pStyle w:val="Nagwek1"/>
      </w:pPr>
      <w:r>
        <w:t>P</w:t>
      </w:r>
      <w:r w:rsidRPr="009D13E0">
        <w:t>ostanowienia dotyczące ochrony danych osobowych (RODO)</w:t>
      </w:r>
      <w:permStart w:id="1533216306" w:edGrp="everyone"/>
      <w:permEnd w:id="1533216306"/>
    </w:p>
    <w:p w14:paraId="2980652F" w14:textId="77777777" w:rsidR="000C6762" w:rsidRPr="00656971" w:rsidRDefault="000C6762" w:rsidP="005A1246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znane jest im i stosują w swojej działalności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  <w:p w14:paraId="3DB67C10" w14:textId="1E91354B" w:rsidR="000C6762" w:rsidRPr="00656971" w:rsidRDefault="000C6762" w:rsidP="005A1246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Wykonanie niniejszej umowy </w:t>
      </w:r>
      <w:r w:rsidRPr="00895782">
        <w:rPr>
          <w:rFonts w:asciiTheme="minorHAnsi" w:hAnsiTheme="minorHAnsi" w:cstheme="minorHAnsi"/>
        </w:rPr>
        <w:t xml:space="preserve">jest związane /nie jest związane </w:t>
      </w:r>
      <w:r w:rsidRPr="00895782">
        <w:rPr>
          <w:rFonts w:asciiTheme="minorHAnsi" w:hAnsiTheme="minorHAnsi" w:cstheme="minorHAnsi"/>
          <w:color w:val="4472C4" w:themeColor="accent1"/>
        </w:rPr>
        <w:t xml:space="preserve">(zostawić właściwe) </w:t>
      </w:r>
      <w:r w:rsidRPr="00656971">
        <w:rPr>
          <w:rFonts w:asciiTheme="minorHAnsi" w:hAnsiTheme="minorHAnsi" w:cstheme="minorHAnsi"/>
        </w:rPr>
        <w:t>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powierzeniem przetwarzania danych osobowych. </w:t>
      </w:r>
    </w:p>
    <w:p w14:paraId="1CC2504D" w14:textId="0729D158" w:rsidR="000C6762" w:rsidRPr="00656971" w:rsidRDefault="000C6762" w:rsidP="005A1246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Strony oświadczają, że dane kontaktowe pracowników, współpracowników i reprezentantów Stron udostępniane wzajemnie w niniejszej Umowie lub udostępnione drugiej Stronie w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jakikolwiek sposób w okresie obowiązywania niniejszej Umowy przekazywane są w związku 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wykonywaniem zadania w interesie publicznym (wykonywania umowy).</w:t>
      </w:r>
    </w:p>
    <w:p w14:paraId="658F4F52" w14:textId="77777777" w:rsidR="000C6762" w:rsidRPr="00656971" w:rsidRDefault="000C6762" w:rsidP="005A1246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 xml:space="preserve">Udostępniane dane kontaktowe mogą obejmować: imię i nazwisko, adres e-mail, stanowisko służbowe i numer telefonu służbowego. </w:t>
      </w:r>
    </w:p>
    <w:p w14:paraId="45E2E337" w14:textId="36F252C3" w:rsidR="000C6762" w:rsidRPr="00656971" w:rsidRDefault="000C6762" w:rsidP="005A1246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Każda ze Stron będzie administratorem danych kontaktowych, które zostały jej udostępnione w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ramach Umowy.</w:t>
      </w:r>
    </w:p>
    <w:p w14:paraId="2C339A6F" w14:textId="4CA495D7" w:rsidR="000C6762" w:rsidRPr="00656971" w:rsidRDefault="000C6762" w:rsidP="005A1246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Wykonawca zrealizuje w imieniu Zarządu Zieleni m.st. Warszawa obowiązek informacyjny (wobec osób, których dane dotyczą) wynikający z Art. 13-14 rozporządzenia Parlamentu Europejskiego i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Rady (UE) 2016/679 z dnia 27 kwietnia 2016 r. w sprawie ochrony osób fizycznych w związku 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przetwarzaniem danych osobowych i w sprawie swobodnego przepływu takich danych oraz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uchylenia dyrektywy 95/46/WE (ogólne rozporządzenie o ochronie danych) w stosunku do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>wszystkich osób wskazanych przez Wykonawcę w celu realizacji umowy.</w:t>
      </w:r>
    </w:p>
    <w:p w14:paraId="52B86BEA" w14:textId="0807E04B" w:rsidR="000C6762" w:rsidRPr="00656971" w:rsidRDefault="000C6762" w:rsidP="005A1246">
      <w:pPr>
        <w:pStyle w:val="Akapitzlist3"/>
        <w:numPr>
          <w:ilvl w:val="0"/>
          <w:numId w:val="2"/>
        </w:numPr>
        <w:overflowPunct w:val="0"/>
        <w:autoSpaceDE w:val="0"/>
        <w:autoSpaceDN w:val="0"/>
        <w:adjustRightInd w:val="0"/>
        <w:spacing w:before="120" w:after="120" w:line="300" w:lineRule="auto"/>
        <w:ind w:left="357" w:hanging="357"/>
        <w:rPr>
          <w:rFonts w:asciiTheme="minorHAnsi" w:hAnsiTheme="minorHAnsi" w:cstheme="minorHAnsi"/>
        </w:rPr>
      </w:pPr>
      <w:r w:rsidRPr="00656971">
        <w:rPr>
          <w:rFonts w:asciiTheme="minorHAnsi" w:hAnsiTheme="minorHAnsi" w:cstheme="minorHAnsi"/>
        </w:rPr>
        <w:t>Klauzule informacyjne (RODO), w tym „klauzula informacyjna dla reprezentantów, w tym pełnomocników oraz osób wskazanych do kontaktu, a także pracowników i współpracowników w</w:t>
      </w:r>
      <w:r w:rsidR="005A1246">
        <w:rPr>
          <w:rFonts w:asciiTheme="minorHAnsi" w:hAnsiTheme="minorHAnsi" w:cstheme="minorHAnsi"/>
        </w:rPr>
        <w:t> </w:t>
      </w:r>
      <w:r w:rsidRPr="00656971">
        <w:rPr>
          <w:rFonts w:asciiTheme="minorHAnsi" w:hAnsiTheme="minorHAnsi" w:cstheme="minorHAnsi"/>
        </w:rPr>
        <w:t xml:space="preserve">związku z wykonaniem umowy” dostępne są na stronie Zarządu Zieleni m.st. Warszawy adres </w:t>
      </w:r>
      <w:hyperlink r:id="rId7" w:history="1">
        <w:r w:rsidRPr="00F70114">
          <w:rPr>
            <w:rStyle w:val="Hipercze"/>
            <w:rFonts w:asciiTheme="minorHAnsi" w:eastAsia="Calibri" w:hAnsiTheme="minorHAnsi" w:cstheme="minorHAnsi"/>
          </w:rPr>
          <w:t>https://zzw.waw.pl/</w:t>
        </w:r>
      </w:hyperlink>
      <w:r w:rsidRPr="00656971">
        <w:rPr>
          <w:rFonts w:asciiTheme="minorHAnsi" w:hAnsiTheme="minorHAnsi" w:cstheme="minorHAnsi"/>
        </w:rPr>
        <w:t xml:space="preserve"> w zakładce Polityki i RODO.</w:t>
      </w:r>
    </w:p>
    <w:sectPr w:rsidR="000C6762" w:rsidRPr="0065697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2AB24" w14:textId="77777777" w:rsidR="004F220E" w:rsidRDefault="004F220E" w:rsidP="004F220E">
      <w:pPr>
        <w:spacing w:after="0" w:line="240" w:lineRule="auto"/>
      </w:pPr>
      <w:r>
        <w:separator/>
      </w:r>
    </w:p>
  </w:endnote>
  <w:endnote w:type="continuationSeparator" w:id="0">
    <w:p w14:paraId="2236FFB1" w14:textId="77777777" w:rsidR="004F220E" w:rsidRDefault="004F220E" w:rsidP="004F22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EA49B" w14:textId="77777777" w:rsidR="004F220E" w:rsidRDefault="004F220E" w:rsidP="004F220E">
      <w:pPr>
        <w:spacing w:after="0" w:line="240" w:lineRule="auto"/>
      </w:pPr>
      <w:r>
        <w:separator/>
      </w:r>
    </w:p>
  </w:footnote>
  <w:footnote w:type="continuationSeparator" w:id="0">
    <w:p w14:paraId="343F925A" w14:textId="77777777" w:rsidR="004F220E" w:rsidRDefault="004F220E" w:rsidP="004F22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B7676" w14:textId="77777777" w:rsidR="002B7A1B" w:rsidRDefault="004F220E" w:rsidP="004F220E">
    <w:pPr>
      <w:pStyle w:val="Nagwek"/>
      <w:jc w:val="right"/>
    </w:pPr>
    <w:r>
      <w:t>Zał</w:t>
    </w:r>
    <w:r w:rsidR="002B7A1B">
      <w:t xml:space="preserve">ącznik </w:t>
    </w:r>
    <w:r>
      <w:t>Nr</w:t>
    </w:r>
    <w:r w:rsidR="009D13E0">
      <w:t xml:space="preserve"> </w:t>
    </w:r>
    <w:r w:rsidR="002B7A1B">
      <w:t>……….</w:t>
    </w:r>
    <w:r>
      <w:t xml:space="preserve"> </w:t>
    </w:r>
  </w:p>
  <w:p w14:paraId="58DCC1EB" w14:textId="04F02EC0" w:rsidR="004F220E" w:rsidRDefault="009D13E0" w:rsidP="004F220E">
    <w:pPr>
      <w:pStyle w:val="Nagwek"/>
      <w:jc w:val="right"/>
    </w:pPr>
    <w:r>
      <w:t xml:space="preserve">do </w:t>
    </w:r>
    <w:r w:rsidR="007E27EC">
      <w:t>U</w:t>
    </w:r>
    <w:r>
      <w:t>mowy</w:t>
    </w:r>
    <w:r w:rsidR="002B7A1B">
      <w:t xml:space="preserve"> nr ………………………………………………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8618D"/>
    <w:multiLevelType w:val="hybridMultilevel"/>
    <w:tmpl w:val="5D666BA0"/>
    <w:lvl w:ilvl="0" w:tplc="83BAECD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5CF226E6">
      <w:start w:val="1"/>
      <w:numFmt w:val="decimal"/>
      <w:lvlText w:val="%4."/>
      <w:lvlJc w:val="left"/>
      <w:pPr>
        <w:ind w:left="2946" w:hanging="360"/>
      </w:pPr>
      <w:rPr>
        <w:rFonts w:ascii="Calibri" w:eastAsia="Calibri" w:hAnsi="Calibri" w:cs="Calibri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647D6054"/>
    <w:multiLevelType w:val="hybridMultilevel"/>
    <w:tmpl w:val="826CE51A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num w:numId="1" w16cid:durableId="2110659814">
    <w:abstractNumId w:val="0"/>
  </w:num>
  <w:num w:numId="2" w16cid:durableId="852957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ocumentProtection w:edit="readOnly" w:formatting="1" w:enforcement="1" w:cryptProviderType="rsaAES" w:cryptAlgorithmClass="hash" w:cryptAlgorithmType="typeAny" w:cryptAlgorithmSid="14" w:cryptSpinCount="100000" w:hash="UIv9hsDgzN8ZUztxLtwA1nylYbfQX/CpC407i7gSxuEWZrRXjmTe/UCNI5KnqsY6UAq0HDiNlewHbQbwp27XJA==" w:salt="CquyMf8RQeOVgWByYliZt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C15"/>
    <w:rsid w:val="000C6762"/>
    <w:rsid w:val="00163C15"/>
    <w:rsid w:val="0022019B"/>
    <w:rsid w:val="002B7A1B"/>
    <w:rsid w:val="0033088A"/>
    <w:rsid w:val="00380EE7"/>
    <w:rsid w:val="003C0B1F"/>
    <w:rsid w:val="003D38DC"/>
    <w:rsid w:val="004F220E"/>
    <w:rsid w:val="00541F6E"/>
    <w:rsid w:val="00564CB9"/>
    <w:rsid w:val="005A1246"/>
    <w:rsid w:val="005A222A"/>
    <w:rsid w:val="00603F8A"/>
    <w:rsid w:val="00631F1A"/>
    <w:rsid w:val="006B10DF"/>
    <w:rsid w:val="00772A9D"/>
    <w:rsid w:val="007E27EC"/>
    <w:rsid w:val="00882708"/>
    <w:rsid w:val="00895782"/>
    <w:rsid w:val="008F2AD8"/>
    <w:rsid w:val="009746EA"/>
    <w:rsid w:val="009D13E0"/>
    <w:rsid w:val="00B84507"/>
    <w:rsid w:val="00B9061F"/>
    <w:rsid w:val="00C82CD5"/>
    <w:rsid w:val="00D347B3"/>
    <w:rsid w:val="00D75E82"/>
    <w:rsid w:val="00FB2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1B616"/>
  <w15:chartTrackingRefBased/>
  <w15:docId w15:val="{13D82721-E84F-4263-90C1-6FE8A11C6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before="240" w:after="240" w:line="30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220E"/>
    <w:pPr>
      <w:spacing w:before="0" w:after="200" w:line="276" w:lineRule="auto"/>
    </w:pPr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autoRedefine/>
    <w:qFormat/>
    <w:rsid w:val="005A1246"/>
    <w:pPr>
      <w:keepNext/>
      <w:keepLines/>
      <w:spacing w:after="240" w:line="300" w:lineRule="auto"/>
      <w:outlineLvl w:val="0"/>
    </w:pPr>
    <w:rPr>
      <w:rFonts w:eastAsiaTheme="majorEastAsia" w:cstheme="minorHAnsi"/>
      <w:b/>
      <w:bCs/>
      <w:sz w:val="24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63C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63C1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63C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63C1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63C1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63C1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63C1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63C1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A1246"/>
    <w:rPr>
      <w:rFonts w:ascii="Calibri" w:eastAsiaTheme="majorEastAsia" w:hAnsi="Calibri" w:cstheme="minorHAnsi"/>
      <w:b/>
      <w:bCs/>
      <w:kern w:val="0"/>
      <w:szCs w:val="22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63C1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63C1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63C15"/>
    <w:rPr>
      <w:rFonts w:eastAsiaTheme="majorEastAsia" w:cstheme="majorBidi"/>
      <w:i/>
      <w:iCs/>
      <w:color w:val="2F5496" w:themeColor="accent1" w:themeShade="BF"/>
      <w:sz w:val="22"/>
      <w:szCs w:val="22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63C15"/>
    <w:rPr>
      <w:rFonts w:eastAsiaTheme="majorEastAsia" w:cstheme="majorBidi"/>
      <w:color w:val="2F5496" w:themeColor="accent1" w:themeShade="BF"/>
      <w:sz w:val="22"/>
      <w:szCs w:val="22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63C15"/>
    <w:rPr>
      <w:rFonts w:eastAsiaTheme="majorEastAsia" w:cstheme="majorBidi"/>
      <w:i/>
      <w:iCs/>
      <w:color w:val="595959" w:themeColor="text1" w:themeTint="A6"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63C15"/>
    <w:rPr>
      <w:rFonts w:eastAsiaTheme="majorEastAsia" w:cstheme="majorBidi"/>
      <w:color w:val="595959" w:themeColor="text1" w:themeTint="A6"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63C15"/>
    <w:rPr>
      <w:rFonts w:eastAsiaTheme="majorEastAsia" w:cstheme="majorBidi"/>
      <w:i/>
      <w:iCs/>
      <w:color w:val="272727" w:themeColor="text1" w:themeTint="D8"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63C15"/>
    <w:rPr>
      <w:rFonts w:eastAsiaTheme="majorEastAsia" w:cstheme="majorBidi"/>
      <w:color w:val="272727" w:themeColor="text1" w:themeTint="D8"/>
      <w:sz w:val="22"/>
      <w:szCs w:val="22"/>
    </w:rPr>
  </w:style>
  <w:style w:type="paragraph" w:styleId="Tytu">
    <w:name w:val="Title"/>
    <w:basedOn w:val="Normalny"/>
    <w:next w:val="Normalny"/>
    <w:link w:val="TytuZnak"/>
    <w:autoRedefine/>
    <w:uiPriority w:val="10"/>
    <w:qFormat/>
    <w:rsid w:val="005A1246"/>
    <w:pPr>
      <w:spacing w:before="120" w:after="120" w:line="30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2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1246"/>
    <w:rPr>
      <w:rFonts w:asciiTheme="majorHAnsi" w:eastAsiaTheme="majorEastAsia" w:hAnsiTheme="majorHAnsi" w:cstheme="majorBidi"/>
      <w:b/>
      <w:spacing w:val="-10"/>
      <w:kern w:val="28"/>
      <w:sz w:val="28"/>
      <w:szCs w:val="56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63C15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63C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63C1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63C15"/>
    <w:rPr>
      <w:i/>
      <w:iCs/>
      <w:color w:val="404040" w:themeColor="text1" w:themeTint="BF"/>
      <w:sz w:val="22"/>
      <w:szCs w:val="22"/>
    </w:rPr>
  </w:style>
  <w:style w:type="paragraph" w:styleId="Akapitzlist">
    <w:name w:val="List Paragraph"/>
    <w:basedOn w:val="Normalny"/>
    <w:uiPriority w:val="34"/>
    <w:qFormat/>
    <w:rsid w:val="00163C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63C1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63C1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63C15"/>
    <w:rPr>
      <w:i/>
      <w:iCs/>
      <w:color w:val="2F5496" w:themeColor="accent1" w:themeShade="BF"/>
      <w:sz w:val="22"/>
      <w:szCs w:val="22"/>
    </w:rPr>
  </w:style>
  <w:style w:type="character" w:styleId="Odwoanieintensywne">
    <w:name w:val="Intense Reference"/>
    <w:basedOn w:val="Domylnaczcionkaakapitu"/>
    <w:uiPriority w:val="32"/>
    <w:qFormat/>
    <w:rsid w:val="00163C15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F22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F220E"/>
    <w:rPr>
      <w:rFonts w:ascii="Calibri" w:eastAsia="Calibri" w:hAnsi="Calibri" w:cs="Calibri"/>
      <w:kern w:val="0"/>
      <w:sz w:val="22"/>
      <w:szCs w:val="22"/>
      <w14:ligatures w14:val="none"/>
    </w:rPr>
  </w:style>
  <w:style w:type="paragraph" w:customStyle="1" w:styleId="Akapitzlist3">
    <w:name w:val="Akapit z listą3"/>
    <w:basedOn w:val="Normalny"/>
    <w:rsid w:val="0022019B"/>
    <w:pPr>
      <w:spacing w:after="160" w:line="256" w:lineRule="auto"/>
      <w:ind w:left="720"/>
    </w:pPr>
    <w:rPr>
      <w:rFonts w:eastAsia="Times New Roman"/>
    </w:rPr>
  </w:style>
  <w:style w:type="character" w:styleId="Hipercze">
    <w:name w:val="Hyperlink"/>
    <w:basedOn w:val="Domylnaczcionkaakapitu"/>
    <w:uiPriority w:val="99"/>
    <w:unhideWhenUsed/>
    <w:rsid w:val="0022019B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201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zw.waw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279</Words>
  <Characters>1679</Characters>
  <Application>Microsoft Office Word</Application>
  <DocSecurity>8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ochrona danych osobopwych</dc:title>
  <dc:subject/>
  <dc:creator>Nowakowska Elżbieta</dc:creator>
  <cp:keywords/>
  <dc:description/>
  <cp:lastModifiedBy>Centorrino Katarzyna (ZZW)</cp:lastModifiedBy>
  <cp:revision>12</cp:revision>
  <dcterms:created xsi:type="dcterms:W3CDTF">2025-08-18T09:32:00Z</dcterms:created>
  <dcterms:modified xsi:type="dcterms:W3CDTF">2025-11-04T15:11:00Z</dcterms:modified>
</cp:coreProperties>
</file>